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CA7E2" w14:textId="77777777" w:rsidR="00CD5F3E" w:rsidRDefault="00CD5F3E" w:rsidP="00CD5F3E">
      <w:pPr>
        <w:jc w:val="center"/>
        <w:rPr>
          <w:sz w:val="44"/>
          <w:szCs w:val="44"/>
        </w:rPr>
      </w:pPr>
      <w:bookmarkStart w:id="0" w:name="_GoBack"/>
      <w:bookmarkEnd w:id="0"/>
      <w:r>
        <w:rPr>
          <w:noProof/>
        </w:rPr>
        <w:drawing>
          <wp:inline distT="0" distB="0" distL="0" distR="0" wp14:anchorId="74ABED8E" wp14:editId="02C552DC">
            <wp:extent cx="1342390" cy="1241425"/>
            <wp:effectExtent l="0" t="0" r="0" b="0"/>
            <wp:docPr id="1" name="Picture 1" descr="New York Cancer Registrars Association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York Cancer Registrars Association 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2390" cy="1241425"/>
                    </a:xfrm>
                    <a:prstGeom prst="rect">
                      <a:avLst/>
                    </a:prstGeom>
                    <a:noFill/>
                    <a:ln>
                      <a:noFill/>
                    </a:ln>
                  </pic:spPr>
                </pic:pic>
              </a:graphicData>
            </a:graphic>
          </wp:inline>
        </w:drawing>
      </w:r>
    </w:p>
    <w:p w14:paraId="06313E01" w14:textId="77777777" w:rsidR="008D593D" w:rsidRDefault="00CD5F3E" w:rsidP="00CD5F3E">
      <w:pPr>
        <w:spacing w:after="0" w:line="240" w:lineRule="auto"/>
        <w:jc w:val="center"/>
        <w:rPr>
          <w:sz w:val="44"/>
          <w:szCs w:val="44"/>
        </w:rPr>
      </w:pPr>
      <w:r>
        <w:rPr>
          <w:sz w:val="44"/>
          <w:szCs w:val="44"/>
        </w:rPr>
        <w:t>NYCRA</w:t>
      </w:r>
    </w:p>
    <w:p w14:paraId="2A2468FC" w14:textId="77777777" w:rsidR="00CD5F3E" w:rsidRDefault="00CD5F3E" w:rsidP="00CD5F3E">
      <w:pPr>
        <w:spacing w:after="0" w:line="240" w:lineRule="auto"/>
        <w:jc w:val="center"/>
        <w:rPr>
          <w:sz w:val="44"/>
          <w:szCs w:val="44"/>
        </w:rPr>
      </w:pPr>
      <w:r>
        <w:rPr>
          <w:sz w:val="44"/>
          <w:szCs w:val="44"/>
        </w:rPr>
        <w:t>Job Listing Request Form</w:t>
      </w:r>
    </w:p>
    <w:p w14:paraId="51DC53FE" w14:textId="77777777" w:rsidR="00CD5F3E" w:rsidRPr="00CD5F3E" w:rsidRDefault="00CD5F3E" w:rsidP="00CD5F3E">
      <w:pPr>
        <w:spacing w:after="0" w:line="240" w:lineRule="auto"/>
        <w:jc w:val="center"/>
        <w:rPr>
          <w:sz w:val="20"/>
          <w:szCs w:val="20"/>
        </w:rPr>
      </w:pPr>
    </w:p>
    <w:p w14:paraId="0C8F1AAB" w14:textId="77777777" w:rsidR="00CD5F3E" w:rsidRPr="00CD5F3E" w:rsidRDefault="00CD5F3E" w:rsidP="00CD5F3E">
      <w:pPr>
        <w:autoSpaceDE w:val="0"/>
        <w:autoSpaceDN w:val="0"/>
        <w:adjustRightInd w:val="0"/>
        <w:jc w:val="center"/>
        <w:rPr>
          <w:b/>
        </w:rPr>
      </w:pPr>
      <w:r>
        <w:rPr>
          <w:sz w:val="28"/>
          <w:szCs w:val="28"/>
        </w:rPr>
        <w:t xml:space="preserve">NYCRA does not charge a fee to post job openings on our website.  Jobs will be posted for 3 months, unless contacted by posting company for removal of posting prior to the 3-month expiration. Please complete the following form and return via email to </w:t>
      </w:r>
      <w:hyperlink r:id="rId6" w:history="1">
        <w:r w:rsidRPr="00CD5F3E">
          <w:rPr>
            <w:rStyle w:val="Hyperlink"/>
            <w:sz w:val="28"/>
            <w:szCs w:val="28"/>
          </w:rPr>
          <w:t>newyorkcancerregistrarsassoc@gmail.com</w:t>
        </w:r>
      </w:hyperlink>
    </w:p>
    <w:p w14:paraId="68FED6C1" w14:textId="77777777" w:rsidR="00CD5F3E" w:rsidRPr="00CD5F3E" w:rsidRDefault="00CD5F3E" w:rsidP="00CD5F3E">
      <w:pPr>
        <w:rPr>
          <w:b/>
          <w:sz w:val="36"/>
          <w:szCs w:val="36"/>
          <w:u w:val="single"/>
        </w:rPr>
      </w:pPr>
      <w:r w:rsidRPr="00CD5F3E">
        <w:rPr>
          <w:b/>
          <w:sz w:val="36"/>
          <w:szCs w:val="36"/>
          <w:u w:val="single"/>
        </w:rPr>
        <w:t>Job Title:</w:t>
      </w:r>
    </w:p>
    <w:p w14:paraId="138192A4" w14:textId="459A3760" w:rsidR="00CD5F3E" w:rsidRDefault="00C33857" w:rsidP="00CD5F3E">
      <w:pPr>
        <w:rPr>
          <w:sz w:val="36"/>
          <w:szCs w:val="36"/>
        </w:rPr>
      </w:pPr>
      <w:r>
        <w:rPr>
          <w:sz w:val="36"/>
          <w:szCs w:val="36"/>
        </w:rPr>
        <w:t>Registry Abstractor</w:t>
      </w:r>
      <w:r w:rsidR="00481E98">
        <w:rPr>
          <w:sz w:val="36"/>
          <w:szCs w:val="36"/>
        </w:rPr>
        <w:t xml:space="preserve"> (full-time</w:t>
      </w:r>
      <w:r w:rsidR="00055E32">
        <w:rPr>
          <w:sz w:val="36"/>
          <w:szCs w:val="36"/>
        </w:rPr>
        <w:t xml:space="preserve"> and part-time, </w:t>
      </w:r>
      <w:r w:rsidR="00481E98">
        <w:rPr>
          <w:sz w:val="36"/>
          <w:szCs w:val="36"/>
        </w:rPr>
        <w:t>remote)</w:t>
      </w:r>
    </w:p>
    <w:p w14:paraId="6CE35FF6" w14:textId="77777777" w:rsidR="00CD5F3E" w:rsidRPr="00CD5F3E" w:rsidRDefault="00CD5F3E" w:rsidP="00CD5F3E">
      <w:pPr>
        <w:rPr>
          <w:b/>
          <w:sz w:val="36"/>
          <w:szCs w:val="36"/>
          <w:u w:val="single"/>
        </w:rPr>
      </w:pPr>
      <w:r w:rsidRPr="00CD5F3E">
        <w:rPr>
          <w:b/>
          <w:sz w:val="36"/>
          <w:szCs w:val="36"/>
          <w:u w:val="single"/>
        </w:rPr>
        <w:t>Company Name:</w:t>
      </w:r>
    </w:p>
    <w:p w14:paraId="69E55E05" w14:textId="2A455262" w:rsidR="00CD5F3E" w:rsidRDefault="00C33857" w:rsidP="00CD5F3E">
      <w:pPr>
        <w:rPr>
          <w:sz w:val="36"/>
          <w:szCs w:val="36"/>
        </w:rPr>
      </w:pPr>
      <w:r>
        <w:rPr>
          <w:sz w:val="36"/>
          <w:szCs w:val="36"/>
        </w:rPr>
        <w:t>nThrive</w:t>
      </w:r>
    </w:p>
    <w:p w14:paraId="15271657" w14:textId="77777777" w:rsidR="00C33857" w:rsidRPr="00A55B6B" w:rsidRDefault="00C33857" w:rsidP="00C33857">
      <w:pPr>
        <w:rPr>
          <w:rFonts w:ascii="Arial" w:eastAsiaTheme="majorEastAsia" w:hAnsi="Arial" w:cs="Arial"/>
          <w:bCs/>
          <w:i/>
          <w:iCs/>
          <w:color w:val="000000" w:themeColor="text1"/>
          <w:sz w:val="16"/>
          <w:szCs w:val="16"/>
        </w:rPr>
      </w:pPr>
      <w:r w:rsidRPr="00702A60">
        <w:rPr>
          <w:rFonts w:ascii="Arial" w:eastAsiaTheme="majorEastAsia" w:hAnsi="Arial" w:cs="Arial"/>
          <w:bCs/>
          <w:i/>
          <w:iCs/>
          <w:color w:val="000000" w:themeColor="text1"/>
          <w:sz w:val="16"/>
          <w:szCs w:val="16"/>
        </w:rPr>
        <w:t xml:space="preserve">SSG Sub, LLC, a former affiliate of nThrive, is now an independent organization focused solely on providing revenue cycle management services. </w:t>
      </w:r>
      <w:r w:rsidRPr="00A55B6B">
        <w:rPr>
          <w:rFonts w:ascii="Arial" w:eastAsiaTheme="majorEastAsia" w:hAnsi="Arial" w:cs="Arial"/>
          <w:bCs/>
          <w:i/>
          <w:iCs/>
          <w:color w:val="000000" w:themeColor="text1"/>
          <w:sz w:val="16"/>
          <w:szCs w:val="16"/>
        </w:rPr>
        <w:t xml:space="preserve"> We will be launching a new brand in the coming months, which embodies our core services business</w:t>
      </w:r>
    </w:p>
    <w:p w14:paraId="1F54D72F" w14:textId="77777777" w:rsidR="00CD5F3E" w:rsidRPr="00CD5F3E" w:rsidRDefault="00CD5F3E" w:rsidP="00CD5F3E">
      <w:pPr>
        <w:rPr>
          <w:b/>
          <w:sz w:val="36"/>
          <w:szCs w:val="36"/>
          <w:u w:val="single"/>
        </w:rPr>
      </w:pPr>
      <w:r w:rsidRPr="00CD5F3E">
        <w:rPr>
          <w:b/>
          <w:sz w:val="36"/>
          <w:szCs w:val="36"/>
          <w:u w:val="single"/>
        </w:rPr>
        <w:t>Introduction:</w:t>
      </w:r>
    </w:p>
    <w:p w14:paraId="64BCE2F0" w14:textId="366CF43F" w:rsidR="001C256B" w:rsidRDefault="001F7B6E" w:rsidP="00CD5F3E">
      <w:pPr>
        <w:rPr>
          <w:bCs/>
          <w:sz w:val="36"/>
          <w:szCs w:val="36"/>
        </w:rPr>
      </w:pPr>
      <w:r w:rsidRPr="001F7B6E">
        <w:rPr>
          <w:sz w:val="36"/>
          <w:szCs w:val="36"/>
        </w:rPr>
        <w:t xml:space="preserve">Our Cancer Registrars are data heroes. They have a critical role in capturing the data that impacts cancer research, treatment, and prevention and screening programs. In the fight against cancer, we arm our data heroes with the support of over 200 CTR colleagues across the nation, a live QA forum with experts to answer questions immediately, flexible work schedules that can include days, nights and weekends, live and on-demand industry-leading educational opportunities with CEUs, one </w:t>
      </w:r>
      <w:r w:rsidRPr="001F7B6E">
        <w:rPr>
          <w:sz w:val="36"/>
          <w:szCs w:val="36"/>
        </w:rPr>
        <w:lastRenderedPageBreak/>
        <w:t>annual professional due, and company supplied equipment, including dual monitors. Also, with up to five days of paid time off per year to support charitable organizations, our colleagues can make an impact on their communities in many ways.</w:t>
      </w:r>
      <w:r w:rsidRPr="001C256B">
        <w:rPr>
          <w:bCs/>
          <w:sz w:val="36"/>
          <w:szCs w:val="36"/>
        </w:rPr>
        <w:t xml:space="preserve"> </w:t>
      </w:r>
      <w:r w:rsidR="001C256B" w:rsidRPr="001C256B">
        <w:rPr>
          <w:bCs/>
          <w:sz w:val="36"/>
          <w:szCs w:val="36"/>
        </w:rPr>
        <w:t xml:space="preserve">Click </w:t>
      </w:r>
      <w:hyperlink r:id="rId7" w:history="1">
        <w:r w:rsidR="001C256B" w:rsidRPr="001C256B">
          <w:rPr>
            <w:b/>
            <w:color w:val="2F5496" w:themeColor="accent1" w:themeShade="BF"/>
            <w:sz w:val="36"/>
            <w:szCs w:val="36"/>
            <w:u w:val="single"/>
          </w:rPr>
          <w:t>here</w:t>
        </w:r>
      </w:hyperlink>
      <w:r w:rsidR="001C256B" w:rsidRPr="001C256B">
        <w:rPr>
          <w:bCs/>
          <w:sz w:val="36"/>
          <w:szCs w:val="36"/>
        </w:rPr>
        <w:t xml:space="preserve"> to apply or visit </w:t>
      </w:r>
      <w:hyperlink r:id="rId8" w:history="1">
        <w:r w:rsidR="001C256B" w:rsidRPr="00244B52">
          <w:rPr>
            <w:rStyle w:val="Hyperlink"/>
            <w:bCs/>
            <w:sz w:val="36"/>
            <w:szCs w:val="36"/>
          </w:rPr>
          <w:t>www.nThrive.com/careers</w:t>
        </w:r>
      </w:hyperlink>
    </w:p>
    <w:p w14:paraId="12062777" w14:textId="77777777" w:rsidR="001C256B" w:rsidRDefault="001C256B" w:rsidP="00CD5F3E">
      <w:pPr>
        <w:rPr>
          <w:b/>
          <w:sz w:val="36"/>
          <w:szCs w:val="36"/>
          <w:u w:val="single"/>
        </w:rPr>
      </w:pPr>
    </w:p>
    <w:p w14:paraId="0993F174" w14:textId="3AC24F83" w:rsidR="00CD5F3E" w:rsidRPr="00CD5F3E" w:rsidRDefault="00CD5F3E" w:rsidP="00CD5F3E">
      <w:pPr>
        <w:rPr>
          <w:b/>
          <w:sz w:val="36"/>
          <w:szCs w:val="36"/>
          <w:u w:val="single"/>
        </w:rPr>
      </w:pPr>
      <w:r w:rsidRPr="00CD5F3E">
        <w:rPr>
          <w:b/>
          <w:sz w:val="36"/>
          <w:szCs w:val="36"/>
          <w:u w:val="single"/>
        </w:rPr>
        <w:t>Job Description:</w:t>
      </w:r>
    </w:p>
    <w:p w14:paraId="2720BDE5" w14:textId="77777777" w:rsidR="00C33857" w:rsidRPr="00C33857" w:rsidRDefault="00C33857" w:rsidP="00C33857">
      <w:pPr>
        <w:pStyle w:val="NoSpacing"/>
        <w:jc w:val="both"/>
        <w:rPr>
          <w:rFonts w:asciiTheme="minorHAnsi" w:hAnsiTheme="minorHAnsi" w:cstheme="minorBidi"/>
          <w:bCs/>
          <w:sz w:val="36"/>
          <w:szCs w:val="36"/>
        </w:rPr>
      </w:pPr>
      <w:r w:rsidRPr="00C33857">
        <w:rPr>
          <w:rFonts w:asciiTheme="minorHAnsi" w:hAnsiTheme="minorHAnsi" w:cstheme="minorBidi"/>
          <w:bCs/>
          <w:sz w:val="36"/>
          <w:szCs w:val="36"/>
        </w:rPr>
        <w:t>The Registry Abstractor performs required data collection for state, national and federal agencies regarding cancer and other reportable diseases.</w:t>
      </w:r>
    </w:p>
    <w:p w14:paraId="0BA2998E" w14:textId="77777777" w:rsidR="00CD5F3E" w:rsidRDefault="00CD5F3E" w:rsidP="00CD5F3E">
      <w:pPr>
        <w:rPr>
          <w:sz w:val="36"/>
          <w:szCs w:val="36"/>
        </w:rPr>
      </w:pPr>
    </w:p>
    <w:p w14:paraId="77E988B7" w14:textId="0E0BD287" w:rsidR="00CD5F3E" w:rsidRDefault="00CD5F3E" w:rsidP="00CD5F3E">
      <w:pPr>
        <w:rPr>
          <w:b/>
          <w:sz w:val="36"/>
          <w:szCs w:val="36"/>
          <w:u w:val="single"/>
        </w:rPr>
      </w:pPr>
      <w:r w:rsidRPr="00CD5F3E">
        <w:rPr>
          <w:b/>
          <w:sz w:val="36"/>
          <w:szCs w:val="36"/>
          <w:u w:val="single"/>
        </w:rPr>
        <w:t>Required Qualifications:</w:t>
      </w:r>
    </w:p>
    <w:p w14:paraId="254973BB" w14:textId="77777777" w:rsidR="00C33857" w:rsidRPr="00C33857" w:rsidRDefault="00C33857" w:rsidP="00C33857">
      <w:pPr>
        <w:numPr>
          <w:ilvl w:val="0"/>
          <w:numId w:val="1"/>
        </w:numPr>
        <w:spacing w:after="0" w:line="240" w:lineRule="auto"/>
        <w:ind w:left="360"/>
        <w:jc w:val="both"/>
        <w:rPr>
          <w:bCs/>
          <w:sz w:val="36"/>
          <w:szCs w:val="36"/>
        </w:rPr>
      </w:pPr>
      <w:r w:rsidRPr="00C33857">
        <w:rPr>
          <w:bCs/>
          <w:sz w:val="36"/>
          <w:szCs w:val="36"/>
        </w:rPr>
        <w:t>Certified Tumor Registrar (CTR) and active membership in the national and/or local cancer registrar association.</w:t>
      </w:r>
    </w:p>
    <w:p w14:paraId="0DE98881" w14:textId="77777777" w:rsidR="00C33857" w:rsidRPr="00C33857" w:rsidRDefault="00C33857" w:rsidP="00C33857">
      <w:pPr>
        <w:pStyle w:val="Closing"/>
        <w:numPr>
          <w:ilvl w:val="0"/>
          <w:numId w:val="1"/>
        </w:numPr>
        <w:spacing w:line="240" w:lineRule="auto"/>
        <w:ind w:left="360" w:right="0"/>
        <w:jc w:val="both"/>
        <w:rPr>
          <w:rFonts w:asciiTheme="minorHAnsi" w:eastAsiaTheme="minorHAnsi" w:hAnsiTheme="minorHAnsi" w:cstheme="minorBidi"/>
          <w:bCs/>
          <w:sz w:val="36"/>
          <w:szCs w:val="36"/>
        </w:rPr>
      </w:pPr>
      <w:r w:rsidRPr="00C33857">
        <w:rPr>
          <w:rFonts w:asciiTheme="minorHAnsi" w:eastAsiaTheme="minorHAnsi" w:hAnsiTheme="minorHAnsi" w:cstheme="minorBidi"/>
          <w:bCs/>
          <w:sz w:val="36"/>
          <w:szCs w:val="36"/>
        </w:rPr>
        <w:t xml:space="preserve">Minimum of 2 years current abstracting experience. </w:t>
      </w:r>
    </w:p>
    <w:p w14:paraId="53267FD9" w14:textId="77777777" w:rsidR="00C33857" w:rsidRPr="00C33857" w:rsidRDefault="00C33857" w:rsidP="00C33857">
      <w:pPr>
        <w:pStyle w:val="Closing"/>
        <w:numPr>
          <w:ilvl w:val="0"/>
          <w:numId w:val="1"/>
        </w:numPr>
        <w:spacing w:line="240" w:lineRule="auto"/>
        <w:ind w:left="360" w:right="0"/>
        <w:jc w:val="both"/>
        <w:rPr>
          <w:rFonts w:asciiTheme="minorHAnsi" w:eastAsiaTheme="minorHAnsi" w:hAnsiTheme="minorHAnsi" w:cstheme="minorBidi"/>
          <w:bCs/>
          <w:sz w:val="36"/>
          <w:szCs w:val="36"/>
        </w:rPr>
      </w:pPr>
      <w:r w:rsidRPr="00C33857">
        <w:rPr>
          <w:rFonts w:asciiTheme="minorHAnsi" w:eastAsiaTheme="minorHAnsi" w:hAnsiTheme="minorHAnsi" w:cstheme="minorBidi"/>
          <w:bCs/>
          <w:sz w:val="36"/>
          <w:szCs w:val="36"/>
        </w:rPr>
        <w:t>Extensive experience with FORDS/STORES and AJCC Staging is required.  Working knowledge of 2018 data collection requirements from all standard setters.</w:t>
      </w:r>
    </w:p>
    <w:p w14:paraId="07039083" w14:textId="77777777" w:rsidR="00C33857" w:rsidRPr="00C33857" w:rsidRDefault="00C33857" w:rsidP="00C33857">
      <w:pPr>
        <w:pStyle w:val="Closing"/>
        <w:numPr>
          <w:ilvl w:val="0"/>
          <w:numId w:val="1"/>
        </w:numPr>
        <w:spacing w:line="240" w:lineRule="auto"/>
        <w:ind w:left="360" w:right="0"/>
        <w:jc w:val="both"/>
        <w:rPr>
          <w:rFonts w:asciiTheme="minorHAnsi" w:eastAsiaTheme="minorHAnsi" w:hAnsiTheme="minorHAnsi" w:cstheme="minorBidi"/>
          <w:bCs/>
          <w:sz w:val="36"/>
          <w:szCs w:val="36"/>
        </w:rPr>
      </w:pPr>
      <w:r w:rsidRPr="00C33857">
        <w:rPr>
          <w:rFonts w:asciiTheme="minorHAnsi" w:eastAsiaTheme="minorHAnsi" w:hAnsiTheme="minorHAnsi" w:cstheme="minorBidi"/>
          <w:bCs/>
          <w:sz w:val="36"/>
          <w:szCs w:val="36"/>
        </w:rPr>
        <w:t xml:space="preserve">Knowledge of specific State-reporting requirements preferred.  </w:t>
      </w:r>
    </w:p>
    <w:p w14:paraId="2ECB9B8D" w14:textId="77777777" w:rsidR="00C33857" w:rsidRPr="00C33857" w:rsidRDefault="00C33857" w:rsidP="00C33857">
      <w:pPr>
        <w:pStyle w:val="Closing"/>
        <w:numPr>
          <w:ilvl w:val="0"/>
          <w:numId w:val="1"/>
        </w:numPr>
        <w:spacing w:line="240" w:lineRule="auto"/>
        <w:ind w:left="360" w:right="0"/>
        <w:jc w:val="both"/>
        <w:rPr>
          <w:rFonts w:asciiTheme="minorHAnsi" w:eastAsiaTheme="minorHAnsi" w:hAnsiTheme="minorHAnsi" w:cstheme="minorBidi"/>
          <w:bCs/>
          <w:sz w:val="36"/>
          <w:szCs w:val="36"/>
        </w:rPr>
      </w:pPr>
      <w:r w:rsidRPr="00C33857">
        <w:rPr>
          <w:rFonts w:asciiTheme="minorHAnsi" w:eastAsiaTheme="minorHAnsi" w:hAnsiTheme="minorHAnsi" w:cstheme="minorBidi"/>
          <w:bCs/>
          <w:sz w:val="36"/>
          <w:szCs w:val="36"/>
        </w:rPr>
        <w:t xml:space="preserve">Proficient with various cancer registry software systems – i.e. </w:t>
      </w:r>
      <w:proofErr w:type="spellStart"/>
      <w:r w:rsidRPr="00C33857">
        <w:rPr>
          <w:rFonts w:asciiTheme="minorHAnsi" w:eastAsiaTheme="minorHAnsi" w:hAnsiTheme="minorHAnsi" w:cstheme="minorBidi"/>
          <w:bCs/>
          <w:sz w:val="36"/>
          <w:szCs w:val="36"/>
        </w:rPr>
        <w:t>Metriq</w:t>
      </w:r>
      <w:proofErr w:type="spellEnd"/>
      <w:r w:rsidRPr="00C33857">
        <w:rPr>
          <w:rFonts w:asciiTheme="minorHAnsi" w:eastAsiaTheme="minorHAnsi" w:hAnsiTheme="minorHAnsi" w:cstheme="minorBidi"/>
          <w:bCs/>
          <w:sz w:val="36"/>
          <w:szCs w:val="36"/>
        </w:rPr>
        <w:t xml:space="preserve">, ERS, </w:t>
      </w:r>
      <w:proofErr w:type="spellStart"/>
      <w:r w:rsidRPr="00C33857">
        <w:rPr>
          <w:rFonts w:asciiTheme="minorHAnsi" w:eastAsiaTheme="minorHAnsi" w:hAnsiTheme="minorHAnsi" w:cstheme="minorBidi"/>
          <w:bCs/>
          <w:sz w:val="36"/>
          <w:szCs w:val="36"/>
        </w:rPr>
        <w:t>Oncolog</w:t>
      </w:r>
      <w:proofErr w:type="spellEnd"/>
      <w:r w:rsidRPr="00C33857">
        <w:rPr>
          <w:rFonts w:asciiTheme="minorHAnsi" w:eastAsiaTheme="minorHAnsi" w:hAnsiTheme="minorHAnsi" w:cstheme="minorBidi"/>
          <w:bCs/>
          <w:sz w:val="36"/>
          <w:szCs w:val="36"/>
        </w:rPr>
        <w:t xml:space="preserve">, </w:t>
      </w:r>
      <w:proofErr w:type="spellStart"/>
      <w:r w:rsidRPr="00C33857">
        <w:rPr>
          <w:rFonts w:asciiTheme="minorHAnsi" w:eastAsiaTheme="minorHAnsi" w:hAnsiTheme="minorHAnsi" w:cstheme="minorBidi"/>
          <w:bCs/>
          <w:sz w:val="36"/>
          <w:szCs w:val="36"/>
        </w:rPr>
        <w:t>cNext</w:t>
      </w:r>
      <w:proofErr w:type="spellEnd"/>
      <w:r w:rsidRPr="00C33857">
        <w:rPr>
          <w:rFonts w:asciiTheme="minorHAnsi" w:eastAsiaTheme="minorHAnsi" w:hAnsiTheme="minorHAnsi" w:cstheme="minorBidi"/>
          <w:bCs/>
          <w:sz w:val="36"/>
          <w:szCs w:val="36"/>
        </w:rPr>
        <w:t>, Rocky Mountain.</w:t>
      </w:r>
    </w:p>
    <w:p w14:paraId="541B3F45" w14:textId="77777777" w:rsidR="00C33857" w:rsidRPr="00C33857" w:rsidRDefault="00C33857" w:rsidP="00C33857">
      <w:pPr>
        <w:pStyle w:val="Closing"/>
        <w:numPr>
          <w:ilvl w:val="0"/>
          <w:numId w:val="1"/>
        </w:numPr>
        <w:spacing w:line="240" w:lineRule="auto"/>
        <w:ind w:left="360" w:right="0"/>
        <w:jc w:val="both"/>
        <w:rPr>
          <w:rFonts w:asciiTheme="minorHAnsi" w:eastAsiaTheme="minorHAnsi" w:hAnsiTheme="minorHAnsi" w:cstheme="minorBidi"/>
          <w:bCs/>
          <w:sz w:val="36"/>
          <w:szCs w:val="36"/>
        </w:rPr>
      </w:pPr>
      <w:r w:rsidRPr="00C33857">
        <w:rPr>
          <w:rFonts w:asciiTheme="minorHAnsi" w:eastAsiaTheme="minorHAnsi" w:hAnsiTheme="minorHAnsi" w:cstheme="minorBidi"/>
          <w:bCs/>
          <w:sz w:val="36"/>
          <w:szCs w:val="36"/>
        </w:rPr>
        <w:t xml:space="preserve">Proficient with various electronic medical record systems – i.e. Epic, </w:t>
      </w:r>
      <w:proofErr w:type="gramStart"/>
      <w:r w:rsidRPr="00C33857">
        <w:rPr>
          <w:rFonts w:asciiTheme="minorHAnsi" w:eastAsiaTheme="minorHAnsi" w:hAnsiTheme="minorHAnsi" w:cstheme="minorBidi"/>
          <w:bCs/>
          <w:sz w:val="36"/>
          <w:szCs w:val="36"/>
        </w:rPr>
        <w:t>Cerner,  Meditech</w:t>
      </w:r>
      <w:proofErr w:type="gramEnd"/>
      <w:r w:rsidRPr="00C33857">
        <w:rPr>
          <w:rFonts w:asciiTheme="minorHAnsi" w:eastAsiaTheme="minorHAnsi" w:hAnsiTheme="minorHAnsi" w:cstheme="minorBidi"/>
          <w:bCs/>
          <w:sz w:val="36"/>
          <w:szCs w:val="36"/>
        </w:rPr>
        <w:t xml:space="preserve">, McKesson   </w:t>
      </w:r>
    </w:p>
    <w:p w14:paraId="34572C1C" w14:textId="77777777" w:rsidR="00C33857" w:rsidRPr="00C33857" w:rsidRDefault="00C33857" w:rsidP="00C33857">
      <w:pPr>
        <w:pStyle w:val="Closing"/>
        <w:numPr>
          <w:ilvl w:val="0"/>
          <w:numId w:val="1"/>
        </w:numPr>
        <w:spacing w:line="240" w:lineRule="auto"/>
        <w:ind w:left="360" w:right="0"/>
        <w:jc w:val="both"/>
        <w:rPr>
          <w:rFonts w:asciiTheme="minorHAnsi" w:eastAsiaTheme="minorHAnsi" w:hAnsiTheme="minorHAnsi" w:cstheme="minorBidi"/>
          <w:bCs/>
          <w:sz w:val="36"/>
          <w:szCs w:val="36"/>
        </w:rPr>
      </w:pPr>
      <w:r w:rsidRPr="00C33857">
        <w:rPr>
          <w:rFonts w:asciiTheme="minorHAnsi" w:eastAsiaTheme="minorHAnsi" w:hAnsiTheme="minorHAnsi" w:cstheme="minorBidi"/>
          <w:bCs/>
          <w:sz w:val="36"/>
          <w:szCs w:val="36"/>
        </w:rPr>
        <w:t xml:space="preserve">Recent abstracting experience of cases with an average of 1.5 cases per hour productivity and 95% accuracy rate.  </w:t>
      </w:r>
    </w:p>
    <w:p w14:paraId="0F43F32F" w14:textId="77777777" w:rsidR="00C33857" w:rsidRPr="00C33857" w:rsidRDefault="00C33857" w:rsidP="00C33857">
      <w:pPr>
        <w:pStyle w:val="Closing"/>
        <w:numPr>
          <w:ilvl w:val="0"/>
          <w:numId w:val="1"/>
        </w:numPr>
        <w:spacing w:line="240" w:lineRule="auto"/>
        <w:ind w:left="360" w:right="0"/>
        <w:jc w:val="both"/>
        <w:rPr>
          <w:rFonts w:asciiTheme="minorHAnsi" w:eastAsiaTheme="minorHAnsi" w:hAnsiTheme="minorHAnsi" w:cstheme="minorBidi"/>
          <w:bCs/>
          <w:sz w:val="36"/>
          <w:szCs w:val="36"/>
        </w:rPr>
      </w:pPr>
      <w:r w:rsidRPr="00C33857">
        <w:rPr>
          <w:rFonts w:asciiTheme="minorHAnsi" w:eastAsiaTheme="minorHAnsi" w:hAnsiTheme="minorHAnsi" w:cstheme="minorBidi"/>
          <w:bCs/>
          <w:sz w:val="36"/>
          <w:szCs w:val="36"/>
        </w:rPr>
        <w:lastRenderedPageBreak/>
        <w:t>Ability to communicate effectively in a variety of settings including with colleagues, medical staff and other departments within the facility.</w:t>
      </w:r>
    </w:p>
    <w:p w14:paraId="3CD510B7" w14:textId="77777777" w:rsidR="00C33857" w:rsidRPr="00C33857" w:rsidRDefault="00C33857" w:rsidP="00C33857">
      <w:pPr>
        <w:numPr>
          <w:ilvl w:val="0"/>
          <w:numId w:val="1"/>
        </w:numPr>
        <w:spacing w:after="0" w:line="240" w:lineRule="auto"/>
        <w:ind w:left="360"/>
        <w:jc w:val="both"/>
        <w:rPr>
          <w:bCs/>
          <w:sz w:val="36"/>
          <w:szCs w:val="36"/>
        </w:rPr>
      </w:pPr>
      <w:r w:rsidRPr="00C33857">
        <w:rPr>
          <w:bCs/>
          <w:sz w:val="36"/>
          <w:szCs w:val="36"/>
        </w:rPr>
        <w:t>Knowledge of MS Office including Word, Excel and PowerPoint.</w:t>
      </w:r>
    </w:p>
    <w:p w14:paraId="54EF10A0" w14:textId="77777777" w:rsidR="00C33857" w:rsidRPr="00C33857" w:rsidRDefault="00C33857" w:rsidP="00C33857">
      <w:pPr>
        <w:numPr>
          <w:ilvl w:val="0"/>
          <w:numId w:val="1"/>
        </w:numPr>
        <w:spacing w:after="0" w:line="240" w:lineRule="auto"/>
        <w:ind w:left="360"/>
        <w:jc w:val="both"/>
        <w:rPr>
          <w:bCs/>
          <w:sz w:val="36"/>
          <w:szCs w:val="36"/>
        </w:rPr>
      </w:pPr>
      <w:r w:rsidRPr="00C33857">
        <w:rPr>
          <w:bCs/>
          <w:sz w:val="36"/>
          <w:szCs w:val="36"/>
        </w:rPr>
        <w:t>Ability to use various e-mail and Internet applications.</w:t>
      </w:r>
    </w:p>
    <w:p w14:paraId="0D4E2D92" w14:textId="77777777" w:rsidR="00C33857" w:rsidRPr="00C33857" w:rsidRDefault="00C33857" w:rsidP="00C33857">
      <w:pPr>
        <w:pStyle w:val="ListParagraph"/>
        <w:numPr>
          <w:ilvl w:val="0"/>
          <w:numId w:val="1"/>
        </w:numPr>
        <w:ind w:left="360"/>
        <w:jc w:val="both"/>
        <w:rPr>
          <w:rFonts w:asciiTheme="minorHAnsi" w:eastAsiaTheme="minorHAnsi" w:hAnsiTheme="minorHAnsi" w:cstheme="minorBidi"/>
          <w:bCs/>
          <w:sz w:val="36"/>
          <w:szCs w:val="36"/>
        </w:rPr>
      </w:pPr>
      <w:r w:rsidRPr="00C33857">
        <w:rPr>
          <w:rFonts w:asciiTheme="minorHAnsi" w:eastAsiaTheme="minorHAnsi" w:hAnsiTheme="minorHAnsi" w:cstheme="minorBidi"/>
          <w:bCs/>
          <w:sz w:val="36"/>
          <w:szCs w:val="36"/>
        </w:rPr>
        <w:t>Must display excellent interpersonal and problem-solving skills with all levels of internal and external customers</w:t>
      </w:r>
    </w:p>
    <w:p w14:paraId="008DF028" w14:textId="77777777" w:rsidR="00CD5F3E" w:rsidRPr="00CD5F3E" w:rsidRDefault="00CD5F3E" w:rsidP="00CD5F3E">
      <w:pPr>
        <w:rPr>
          <w:b/>
          <w:sz w:val="36"/>
          <w:szCs w:val="36"/>
          <w:u w:val="single"/>
        </w:rPr>
      </w:pPr>
      <w:r w:rsidRPr="00CD5F3E">
        <w:rPr>
          <w:b/>
          <w:sz w:val="36"/>
          <w:szCs w:val="36"/>
          <w:u w:val="single"/>
        </w:rPr>
        <w:t>Preferred Qualifications:</w:t>
      </w:r>
    </w:p>
    <w:p w14:paraId="29B2EC06" w14:textId="77777777" w:rsidR="00C33857" w:rsidRPr="00C33857" w:rsidRDefault="00C33857" w:rsidP="00C33857">
      <w:pPr>
        <w:spacing w:after="0" w:line="240" w:lineRule="auto"/>
        <w:jc w:val="both"/>
        <w:rPr>
          <w:bCs/>
          <w:sz w:val="36"/>
          <w:szCs w:val="36"/>
        </w:rPr>
      </w:pPr>
      <w:r w:rsidRPr="00C33857">
        <w:rPr>
          <w:bCs/>
          <w:sz w:val="36"/>
          <w:szCs w:val="36"/>
        </w:rPr>
        <w:t>College degree or degree in allied health field preferred; course in Medical Terminology, Anatomy and Physiology required.</w:t>
      </w:r>
    </w:p>
    <w:p w14:paraId="6042D80A" w14:textId="77777777" w:rsidR="00CD5F3E" w:rsidRDefault="00CD5F3E" w:rsidP="00CD5F3E">
      <w:pPr>
        <w:rPr>
          <w:sz w:val="36"/>
          <w:szCs w:val="36"/>
        </w:rPr>
      </w:pPr>
    </w:p>
    <w:p w14:paraId="7F66E999" w14:textId="77777777" w:rsidR="00CD5F3E" w:rsidRPr="00CD5F3E" w:rsidRDefault="00CD5F3E" w:rsidP="00CD5F3E">
      <w:pPr>
        <w:rPr>
          <w:b/>
          <w:sz w:val="36"/>
          <w:szCs w:val="36"/>
          <w:u w:val="single"/>
        </w:rPr>
      </w:pPr>
      <w:r w:rsidRPr="00CD5F3E">
        <w:rPr>
          <w:b/>
          <w:sz w:val="36"/>
          <w:szCs w:val="36"/>
          <w:u w:val="single"/>
        </w:rPr>
        <w:t>Education Qualifications:</w:t>
      </w:r>
    </w:p>
    <w:p w14:paraId="2A6B30D1" w14:textId="6D3C9B03" w:rsidR="00C33857" w:rsidRPr="00C33857" w:rsidRDefault="00C33857" w:rsidP="00C33857">
      <w:pPr>
        <w:spacing w:after="0" w:line="240" w:lineRule="auto"/>
        <w:jc w:val="both"/>
        <w:rPr>
          <w:bCs/>
          <w:sz w:val="36"/>
          <w:szCs w:val="36"/>
        </w:rPr>
      </w:pPr>
      <w:r w:rsidRPr="00C33857">
        <w:rPr>
          <w:bCs/>
          <w:sz w:val="36"/>
          <w:szCs w:val="36"/>
        </w:rPr>
        <w:t xml:space="preserve">Certified Tumor Registrar (CTR) </w:t>
      </w:r>
    </w:p>
    <w:p w14:paraId="2A1C8274" w14:textId="77777777" w:rsidR="00CD5F3E" w:rsidRDefault="00CD5F3E" w:rsidP="00CD5F3E">
      <w:pPr>
        <w:rPr>
          <w:sz w:val="36"/>
          <w:szCs w:val="36"/>
        </w:rPr>
      </w:pPr>
    </w:p>
    <w:p w14:paraId="22C556F6" w14:textId="77777777" w:rsidR="00CD5F3E" w:rsidRPr="00CD5F3E" w:rsidRDefault="00CD5F3E" w:rsidP="00CD5F3E">
      <w:pPr>
        <w:rPr>
          <w:b/>
          <w:sz w:val="36"/>
          <w:szCs w:val="36"/>
          <w:u w:val="single"/>
        </w:rPr>
      </w:pPr>
      <w:r w:rsidRPr="00CD5F3E">
        <w:rPr>
          <w:b/>
          <w:sz w:val="36"/>
          <w:szCs w:val="36"/>
          <w:u w:val="single"/>
        </w:rPr>
        <w:t>Compensation/Benefits:</w:t>
      </w:r>
    </w:p>
    <w:p w14:paraId="07A5E566" w14:textId="7618BD32" w:rsidR="00CD5F3E" w:rsidRDefault="001F7B6E" w:rsidP="00CD5F3E">
      <w:pPr>
        <w:rPr>
          <w:sz w:val="36"/>
          <w:szCs w:val="36"/>
        </w:rPr>
      </w:pPr>
      <w:r>
        <w:br/>
      </w:r>
      <w:r w:rsidRPr="001F7B6E">
        <w:rPr>
          <w:bCs/>
          <w:sz w:val="36"/>
          <w:szCs w:val="36"/>
        </w:rPr>
        <w:t xml:space="preserve">nThrive is committed to helping our colleagues and their families enjoy the best possible health and well-being. We offer a competitive and comprehensive health benefits package with the flexibility to make choices that best meet your needs including medical, dental, vision and prescription drug coverage. Our financial benefits include a 401(k) Savings Plan with a company match of 50% on the first 6% of colleague contributions and a </w:t>
      </w:r>
      <w:proofErr w:type="gramStart"/>
      <w:r w:rsidRPr="001F7B6E">
        <w:rPr>
          <w:bCs/>
          <w:sz w:val="36"/>
          <w:szCs w:val="36"/>
        </w:rPr>
        <w:t>5 year</w:t>
      </w:r>
      <w:proofErr w:type="gramEnd"/>
      <w:r w:rsidRPr="001F7B6E">
        <w:rPr>
          <w:bCs/>
          <w:sz w:val="36"/>
          <w:szCs w:val="36"/>
        </w:rPr>
        <w:t xml:space="preserve"> vesting period.</w:t>
      </w:r>
      <w:r>
        <w:rPr>
          <w:rFonts w:ascii="Arial" w:hAnsi="Arial" w:cs="Arial"/>
          <w:color w:val="555555"/>
          <w:sz w:val="21"/>
          <w:szCs w:val="21"/>
          <w:shd w:val="clear" w:color="auto" w:fill="F7FFFF"/>
        </w:rPr>
        <w:t> </w:t>
      </w:r>
    </w:p>
    <w:p w14:paraId="31A22839" w14:textId="77777777" w:rsidR="001F7B6E" w:rsidRDefault="001F7B6E" w:rsidP="00CD5F3E">
      <w:pPr>
        <w:rPr>
          <w:sz w:val="36"/>
          <w:szCs w:val="36"/>
        </w:rPr>
      </w:pPr>
    </w:p>
    <w:p w14:paraId="570E9D9D" w14:textId="77777777" w:rsidR="005C3418" w:rsidRDefault="00CD5F3E" w:rsidP="005C3418">
      <w:pPr>
        <w:rPr>
          <w:b/>
          <w:sz w:val="36"/>
          <w:szCs w:val="36"/>
          <w:u w:val="single"/>
        </w:rPr>
      </w:pPr>
      <w:r w:rsidRPr="00CD5F3E">
        <w:rPr>
          <w:b/>
          <w:sz w:val="36"/>
          <w:szCs w:val="36"/>
          <w:u w:val="single"/>
        </w:rPr>
        <w:t>Instructions for Resume Submission:</w:t>
      </w:r>
    </w:p>
    <w:p w14:paraId="3280D97F" w14:textId="66C186DF" w:rsidR="005C3418" w:rsidRPr="005C3418" w:rsidRDefault="005C3418" w:rsidP="005C3418">
      <w:pPr>
        <w:rPr>
          <w:rFonts w:ascii="Calibri" w:hAnsi="Calibri" w:cs="Calibri"/>
          <w:b/>
          <w:sz w:val="36"/>
          <w:szCs w:val="36"/>
        </w:rPr>
      </w:pPr>
      <w:r w:rsidRPr="005C3418">
        <w:rPr>
          <w:rFonts w:ascii="Calibri" w:hAnsi="Calibri" w:cs="Calibri"/>
          <w:b/>
          <w:sz w:val="36"/>
          <w:szCs w:val="36"/>
        </w:rPr>
        <w:t xml:space="preserve">Click </w:t>
      </w:r>
      <w:hyperlink r:id="rId9" w:history="1">
        <w:r w:rsidRPr="005C3418">
          <w:rPr>
            <w:rStyle w:val="Hyperlink"/>
            <w:rFonts w:ascii="Calibri" w:hAnsi="Calibri" w:cs="Calibri"/>
            <w:b/>
            <w:color w:val="auto"/>
            <w:sz w:val="36"/>
            <w:szCs w:val="36"/>
          </w:rPr>
          <w:t>here</w:t>
        </w:r>
      </w:hyperlink>
      <w:r w:rsidRPr="005C3418">
        <w:rPr>
          <w:rFonts w:ascii="Calibri" w:hAnsi="Calibri" w:cs="Calibri"/>
          <w:b/>
          <w:sz w:val="36"/>
          <w:szCs w:val="36"/>
        </w:rPr>
        <w:t xml:space="preserve"> to apply or visit www.nThrive.com/careers</w:t>
      </w:r>
    </w:p>
    <w:p w14:paraId="1EBF788F" w14:textId="77777777" w:rsidR="005C3418" w:rsidRPr="00CD5F3E" w:rsidRDefault="005C3418" w:rsidP="00CD5F3E">
      <w:pPr>
        <w:rPr>
          <w:b/>
          <w:sz w:val="36"/>
          <w:szCs w:val="36"/>
          <w:u w:val="single"/>
        </w:rPr>
      </w:pPr>
    </w:p>
    <w:sectPr w:rsidR="005C3418" w:rsidRPr="00CD5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F5879"/>
    <w:multiLevelType w:val="hybridMultilevel"/>
    <w:tmpl w:val="49A22C56"/>
    <w:lvl w:ilvl="0" w:tplc="04090001">
      <w:start w:val="1"/>
      <w:numFmt w:val="bullet"/>
      <w:lvlText w:val=""/>
      <w:lvlJc w:val="left"/>
      <w:pPr>
        <w:ind w:left="720" w:hanging="360"/>
      </w:pPr>
      <w:rPr>
        <w:rFonts w:ascii="Symbol" w:hAnsi="Symbol" w:hint="default"/>
      </w:rPr>
    </w:lvl>
    <w:lvl w:ilvl="1" w:tplc="6A32872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3E"/>
    <w:rsid w:val="00055E32"/>
    <w:rsid w:val="001C256B"/>
    <w:rsid w:val="001F7B6E"/>
    <w:rsid w:val="00481E98"/>
    <w:rsid w:val="005C3418"/>
    <w:rsid w:val="008D593D"/>
    <w:rsid w:val="00C33857"/>
    <w:rsid w:val="00C80357"/>
    <w:rsid w:val="00CD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361C"/>
  <w15:chartTrackingRefBased/>
  <w15:docId w15:val="{BB3110FC-29DB-4FFC-BAC7-83C3B6EA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F3E"/>
    <w:rPr>
      <w:color w:val="0563C1" w:themeColor="hyperlink"/>
      <w:u w:val="single"/>
    </w:rPr>
  </w:style>
  <w:style w:type="paragraph" w:styleId="NoSpacing">
    <w:name w:val="No Spacing"/>
    <w:uiPriority w:val="1"/>
    <w:qFormat/>
    <w:rsid w:val="00C33857"/>
    <w:pPr>
      <w:spacing w:after="0" w:line="240" w:lineRule="auto"/>
    </w:pPr>
    <w:rPr>
      <w:rFonts w:ascii="Arial" w:hAnsi="Arial" w:cs="Times New Roman"/>
      <w:szCs w:val="24"/>
    </w:rPr>
  </w:style>
  <w:style w:type="paragraph" w:styleId="ListParagraph">
    <w:name w:val="List Paragraph"/>
    <w:basedOn w:val="Normal"/>
    <w:uiPriority w:val="34"/>
    <w:qFormat/>
    <w:rsid w:val="00C33857"/>
    <w:pPr>
      <w:spacing w:after="200" w:line="276" w:lineRule="auto"/>
      <w:ind w:left="720"/>
      <w:contextualSpacing/>
    </w:pPr>
    <w:rPr>
      <w:rFonts w:ascii="Calibri" w:eastAsia="Calibri" w:hAnsi="Calibri" w:cs="Times New Roman"/>
    </w:rPr>
  </w:style>
  <w:style w:type="paragraph" w:styleId="Closing">
    <w:name w:val="Closing"/>
    <w:basedOn w:val="Normal"/>
    <w:link w:val="ClosingChar"/>
    <w:semiHidden/>
    <w:rsid w:val="00C33857"/>
    <w:pPr>
      <w:spacing w:after="0" w:line="220" w:lineRule="atLeast"/>
      <w:ind w:left="840" w:right="-360"/>
    </w:pPr>
    <w:rPr>
      <w:rFonts w:ascii="Times New Roman" w:eastAsia="Times New Roman" w:hAnsi="Times New Roman" w:cs="Times New Roman"/>
      <w:sz w:val="20"/>
      <w:szCs w:val="20"/>
    </w:rPr>
  </w:style>
  <w:style w:type="character" w:customStyle="1" w:styleId="ClosingChar">
    <w:name w:val="Closing Char"/>
    <w:basedOn w:val="DefaultParagraphFont"/>
    <w:link w:val="Closing"/>
    <w:semiHidden/>
    <w:rsid w:val="00C3385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C2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hrive.com/careers" TargetMode="External"/><Relationship Id="rId3" Type="http://schemas.openxmlformats.org/officeDocument/2006/relationships/settings" Target="settings.xml"/><Relationship Id="rId7" Type="http://schemas.openxmlformats.org/officeDocument/2006/relationships/hyperlink" Target="https://careers-nthrive.icims.com/jobs/search?ics_category=Cancer%20Regi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yorkcancerregistrarsassoc@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reers-nthrive.icims.com/jobs/search?ics_category=Cancer%20Reg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Tarah N. Hoogkamp</dc:creator>
  <cp:keywords/>
  <dc:description/>
  <cp:lastModifiedBy>Tarah N. Hoogkamp</cp:lastModifiedBy>
  <cp:revision>2</cp:revision>
  <dcterms:created xsi:type="dcterms:W3CDTF">2021-03-31T20:14:00Z</dcterms:created>
  <dcterms:modified xsi:type="dcterms:W3CDTF">2021-03-31T20:14:00Z</dcterms:modified>
</cp:coreProperties>
</file>